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jc w:val="center"/>
        <w:tblInd w:w="-50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193"/>
        <w:gridCol w:w="1356"/>
      </w:tblGrid>
      <w:tr w:rsidR="00ED5470" w:rsidRPr="00F80D6B" w:rsidTr="00E9410E">
        <w:trPr>
          <w:jc w:val="center"/>
        </w:trPr>
        <w:tc>
          <w:tcPr>
            <w:tcW w:w="21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D5470" w:rsidRPr="00F80D6B" w:rsidRDefault="00ED5470" w:rsidP="00E941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0D6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Договор о задатке №</w:t>
            </w:r>
          </w:p>
        </w:tc>
        <w:tc>
          <w:tcPr>
            <w:tcW w:w="1356" w:type="dxa"/>
            <w:tcBorders>
              <w:top w:val="nil"/>
              <w:left w:val="nil"/>
              <w:right w:val="nil"/>
            </w:tcBorders>
            <w:vAlign w:val="bottom"/>
          </w:tcPr>
          <w:p w:rsidR="00ED5470" w:rsidRPr="00E713DC" w:rsidRDefault="00ED5470" w:rsidP="00E9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</w:tbl>
    <w:p w:rsidR="00ED5470" w:rsidRPr="00F80D6B" w:rsidRDefault="00ED5470" w:rsidP="00ED547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D5470" w:rsidRPr="00F80D6B" w:rsidRDefault="00ED5470" w:rsidP="00ED5470">
      <w:pPr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г.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Севастополь          </w:t>
      </w: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          «___» _____________ 20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_</w:t>
      </w: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__</w:t>
      </w:r>
    </w:p>
    <w:p w:rsidR="00ED5470" w:rsidRPr="00F80D6B" w:rsidRDefault="00ED5470" w:rsidP="00ED5470">
      <w:pPr>
        <w:spacing w:after="0" w:line="240" w:lineRule="auto"/>
        <w:ind w:right="-2"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D5470" w:rsidRPr="00F80D6B" w:rsidRDefault="00ED5470" w:rsidP="00ED5470">
      <w:pPr>
        <w:tabs>
          <w:tab w:val="left" w:pos="9781"/>
        </w:tabs>
        <w:spacing w:after="0" w:line="240" w:lineRule="auto"/>
        <w:ind w:right="-2"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012F2">
        <w:rPr>
          <w:rFonts w:ascii="Times New Roman" w:eastAsia="Times New Roman" w:hAnsi="Times New Roman" w:cs="Times New Roman"/>
          <w:sz w:val="20"/>
          <w:szCs w:val="20"/>
          <w:lang w:eastAsia="ru-RU"/>
        </w:rPr>
        <w:t>Межрегионального территориального управления Федерального агентства по управлению государственным имуществом в Республике Крым и городе Севастополе</w:t>
      </w: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именуемое в дальнейшем «Организатор торгов», в лице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</w:t>
      </w: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, действующего на основании _________________________________________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_</w:t>
      </w: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 одной стороны, </w:t>
      </w:r>
      <w:r w:rsidRPr="00F80D6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_______________________________________________________________________________,</w:t>
      </w: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именуемы</w:t>
      </w:r>
      <w:proofErr w:type="gramStart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й(</w:t>
      </w:r>
      <w:proofErr w:type="spellStart"/>
      <w:proofErr w:type="gramEnd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ая</w:t>
      </w:r>
      <w:proofErr w:type="spellEnd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) в дальнейшем «Претендент», с другой стороны, заключили настоящий Договор о нижеследующем:</w:t>
      </w:r>
    </w:p>
    <w:p w:rsidR="00ED5470" w:rsidRPr="00F80D6B" w:rsidRDefault="00ED5470" w:rsidP="00ED5470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b/>
          <w:bCs/>
          <w:sz w:val="20"/>
          <w:szCs w:val="20"/>
          <w:lang w:val="en-US" w:eastAsia="ru-RU"/>
        </w:rPr>
        <w:t>I</w:t>
      </w:r>
      <w:r w:rsidRPr="00F80D6B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. Предмет договора</w:t>
      </w:r>
    </w:p>
    <w:p w:rsidR="00ED5470" w:rsidRPr="00F80D6B" w:rsidRDefault="00ED5470" w:rsidP="00ED5470">
      <w:pPr>
        <w:tabs>
          <w:tab w:val="left" w:pos="28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1.1.</w:t>
      </w:r>
      <w:r w:rsidRPr="00F80D6B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t> </w:t>
      </w:r>
      <w:proofErr w:type="gramStart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В соответствии с условиями настоящего договора Претендент для участия в торгах по продаже</w:t>
      </w:r>
      <w:proofErr w:type="gramEnd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4E65C4">
        <w:rPr>
          <w:rFonts w:ascii="Times New Roman" w:eastAsia="Times New Roman" w:hAnsi="Times New Roman" w:cs="Times New Roman"/>
          <w:sz w:val="20"/>
          <w:szCs w:val="20"/>
          <w:lang w:eastAsia="ru-RU"/>
        </w:rPr>
        <w:t>имущества</w:t>
      </w:r>
      <w:r w:rsidRPr="00B012F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:</w:t>
      </w:r>
      <w:r w:rsidRPr="00F80D6B"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  <w:lang w:eastAsia="ru-RU"/>
        </w:rPr>
        <w:t xml:space="preserve"> </w:t>
      </w:r>
    </w:p>
    <w:p w:rsidR="00ED5470" w:rsidRPr="00F80D6B" w:rsidRDefault="00ED5470" w:rsidP="00ED5470">
      <w:pPr>
        <w:numPr>
          <w:ilvl w:val="0"/>
          <w:numId w:val="1"/>
        </w:num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SimSun" w:hAnsi="Times New Roman" w:cs="Times New Roman"/>
          <w:sz w:val="20"/>
          <w:szCs w:val="20"/>
          <w:lang w:eastAsia="ru-RU"/>
        </w:rPr>
        <w:t xml:space="preserve">____________________________________________________________________________________________ </w:t>
      </w:r>
    </w:p>
    <w:p w:rsidR="00ED5470" w:rsidRPr="00F80D6B" w:rsidRDefault="00ED5470" w:rsidP="00ED5470">
      <w:pPr>
        <w:spacing w:after="0" w:line="240" w:lineRule="auto"/>
        <w:ind w:left="720"/>
        <w:rPr>
          <w:rFonts w:ascii="Times New Roman" w:eastAsia="SimSu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SimSun" w:hAnsi="Times New Roman" w:cs="Times New Roman"/>
          <w:sz w:val="20"/>
          <w:szCs w:val="20"/>
          <w:lang w:eastAsia="ru-RU"/>
        </w:rPr>
        <w:t>____________________________________________________________________________________________</w:t>
      </w:r>
    </w:p>
    <w:p w:rsidR="00ED5470" w:rsidRPr="00F80D6B" w:rsidRDefault="00ED5470" w:rsidP="00ED5470">
      <w:pPr>
        <w:numPr>
          <w:ilvl w:val="0"/>
          <w:numId w:val="1"/>
        </w:num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SimSun" w:hAnsi="Times New Roman" w:cs="Times New Roman"/>
          <w:sz w:val="20"/>
          <w:szCs w:val="20"/>
          <w:lang w:eastAsia="ru-RU"/>
        </w:rPr>
        <w:t xml:space="preserve">Имущество расположено по адресу: ____________________________________________________________ ___________________________________________________________________________________________. </w:t>
      </w:r>
    </w:p>
    <w:p w:rsidR="00ED5470" w:rsidRPr="00F80D6B" w:rsidRDefault="00ED5470" w:rsidP="00ED5470">
      <w:pPr>
        <w:numPr>
          <w:ilvl w:val="0"/>
          <w:numId w:val="1"/>
        </w:num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SimSun" w:hAnsi="Times New Roman" w:cs="Times New Roman"/>
          <w:sz w:val="20"/>
          <w:szCs w:val="20"/>
          <w:lang w:eastAsia="ru-RU"/>
        </w:rPr>
        <w:t>Минимальная начальная цена _________________________ рублей.</w:t>
      </w:r>
    </w:p>
    <w:p w:rsidR="00ED5470" w:rsidRPr="00F80D6B" w:rsidRDefault="00ED5470" w:rsidP="00ED547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u w:val="single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проводимых Организатором торгов «___» ______________, перечисляет денежные средства в размере</w:t>
      </w:r>
      <w:proofErr w:type="gramStart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F80D6B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______________ (___________________________________________________________________________________ ____________________________________________________________________________________________) </w:t>
      </w:r>
      <w:proofErr w:type="gramEnd"/>
      <w:r w:rsidRPr="00F80D6B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рублей</w:t>
      </w: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(далее – задаток), а Организатор торгов принимает задаток на счет </w:t>
      </w:r>
      <w:r w:rsidRPr="00B012F2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ru-RU"/>
        </w:rPr>
        <w:t xml:space="preserve">Территориального управления Федерального агентства по управлению государственным имуществом в Республике Крым и городе Севастополе:  ИНН 9102249875  КПП 910201001, получатель: МТУ </w:t>
      </w:r>
      <w:proofErr w:type="spellStart"/>
      <w:r w:rsidRPr="00B012F2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ru-RU"/>
        </w:rPr>
        <w:t>Росимущества</w:t>
      </w:r>
      <w:proofErr w:type="spellEnd"/>
      <w:r w:rsidRPr="00B012F2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ru-RU"/>
        </w:rPr>
        <w:t xml:space="preserve"> в Республике Крым и городе Севастополе, л/с 05751F93040, </w:t>
      </w:r>
      <w:proofErr w:type="gramStart"/>
      <w:r w:rsidRPr="00B012F2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ru-RU"/>
        </w:rPr>
        <w:t>р</w:t>
      </w:r>
      <w:proofErr w:type="gramEnd"/>
      <w:r w:rsidRPr="00B012F2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ru-RU"/>
        </w:rPr>
        <w:t>/с 40302810635101000001 в Отделение по Республике Крым Южного главного управления Центрального банка Российской Федерации, БИК 043510001</w:t>
      </w:r>
      <w:r w:rsidRPr="00F80D6B">
        <w:rPr>
          <w:rFonts w:ascii="Times New Roman" w:eastAsia="Times New Roman" w:hAnsi="Times New Roman" w:cs="Times New Roman"/>
          <w:i/>
          <w:sz w:val="20"/>
          <w:szCs w:val="20"/>
          <w:u w:val="single"/>
          <w:lang w:eastAsia="ru-RU"/>
        </w:rPr>
        <w:t>.</w:t>
      </w:r>
    </w:p>
    <w:p w:rsidR="00ED5470" w:rsidRDefault="00ED5470" w:rsidP="00ED54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1.2. Задаток вносится Претендентом в качестве обеспечения обязательств по оплате имущества в случае признания Претендента победителем торгов по продаже имущества и засчитывается в счет платежа, причитающегося с Претендента в оплату за приобретаемое имущество в этом же случае.</w:t>
      </w:r>
    </w:p>
    <w:p w:rsidR="00ED5470" w:rsidRPr="00F80D6B" w:rsidRDefault="00ED5470" w:rsidP="00ED54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D5470" w:rsidRPr="00F80D6B" w:rsidRDefault="00ED5470" w:rsidP="00ED547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b/>
          <w:bCs/>
          <w:sz w:val="20"/>
          <w:szCs w:val="20"/>
          <w:lang w:val="en-US" w:eastAsia="ru-RU"/>
        </w:rPr>
        <w:t>II</w:t>
      </w:r>
      <w:r w:rsidRPr="00F80D6B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. Порядок внесения задатка</w:t>
      </w:r>
    </w:p>
    <w:p w:rsidR="00ED5470" w:rsidRPr="00F80D6B" w:rsidRDefault="00ED5470" w:rsidP="00ED54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2.1. </w:t>
      </w:r>
      <w:proofErr w:type="gramStart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Задаток должен быть внесен Претендентом на указанный в п. 1.1 настоящего договора счет не позднее даты окончания приема заявок, указанной в извещении о проведении торгов, а именно </w:t>
      </w:r>
      <w:r w:rsidRPr="00F80D6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«____» _____________ 20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_</w:t>
      </w:r>
      <w:r w:rsidRPr="00F80D6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_</w:t>
      </w:r>
      <w:r w:rsidRPr="00F80D6B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,</w:t>
      </w: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 считается внесенным с даты поступления всей суммы задатка на указанный счет.</w:t>
      </w:r>
      <w:proofErr w:type="gramEnd"/>
    </w:p>
    <w:p w:rsidR="00ED5470" w:rsidRPr="00F80D6B" w:rsidRDefault="00ED5470" w:rsidP="00ED54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Обязательства по оплате задатка должны быть исполнены претендентом лично. </w:t>
      </w:r>
      <w:proofErr w:type="spellStart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Непоступление</w:t>
      </w:r>
      <w:proofErr w:type="spellEnd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задатка на счет организатора непосредственно от претендента (уполномоченного им лица, при наличии подтверждающих  документов) в установленные сроки в полном размере является основанием для отклонения заявки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ED5470" w:rsidRPr="00F80D6B" w:rsidRDefault="00ED5470" w:rsidP="00ED54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Документом, подтверждающим внесение или невнесение Претендентом задатка, является выписка с указанного в п. 1.1 настоящего договора счета. Такая выписка представляется Организатором торгов в Комиссию по проведению торгов до начала подведения итогов приема и определению участников торгов.</w:t>
      </w:r>
    </w:p>
    <w:p w:rsidR="00ED5470" w:rsidRPr="00F80D6B" w:rsidRDefault="00ED5470" w:rsidP="00ED54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2.2. Организатор торгов не вправе распоряжаться денежными средствами, поступившими на его счет в качестве задатка.</w:t>
      </w:r>
    </w:p>
    <w:p w:rsidR="00ED5470" w:rsidRPr="00F80D6B" w:rsidRDefault="00ED5470" w:rsidP="00ED54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2.3. На денежные средства, перечисленные в соответствии с настоящим договором, проценты не начисляются.</w:t>
      </w:r>
    </w:p>
    <w:p w:rsidR="00ED5470" w:rsidRPr="00F80D6B" w:rsidRDefault="00ED5470" w:rsidP="00ED54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2.4. Организатор торгов обязуется возвратить сумму задатка Претендента в установленных настоящим Договором случаях в соответствии с разделом 3 настоящего Договора.</w:t>
      </w:r>
    </w:p>
    <w:p w:rsidR="00ED5470" w:rsidRPr="00F80D6B" w:rsidRDefault="00ED5470" w:rsidP="00ED54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2.5. Возврат сре</w:t>
      </w:r>
      <w:proofErr w:type="gramStart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дств в с</w:t>
      </w:r>
      <w:proofErr w:type="gramEnd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оответствии с разделом 3 настоящего Договора осуществляется на счет Претендента___________________________________________________________________________________________________________________________________________________________________________________________</w:t>
      </w:r>
    </w:p>
    <w:p w:rsidR="00ED5470" w:rsidRDefault="00ED5470" w:rsidP="00ED5470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ED5470" w:rsidRPr="00F80D6B" w:rsidRDefault="00ED5470" w:rsidP="00ED5470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b/>
          <w:bCs/>
          <w:sz w:val="20"/>
          <w:szCs w:val="20"/>
          <w:lang w:val="en-US" w:eastAsia="ru-RU"/>
        </w:rPr>
        <w:t>III</w:t>
      </w:r>
      <w:r w:rsidRPr="00F80D6B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. Порядок возврата и удержания задатка</w:t>
      </w:r>
    </w:p>
    <w:p w:rsidR="00ED5470" w:rsidRPr="00F80D6B" w:rsidRDefault="00ED5470" w:rsidP="00ED54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3.1. Задаток возвращается в случаях и в сроки, которые установлены пунктами 3.2 – 3.6 настоящего договора путем перечисления суммы внесенного задатка на указанный в пункте 2.5 счет Претендента.</w:t>
      </w:r>
    </w:p>
    <w:p w:rsidR="00ED5470" w:rsidRPr="00F80D6B" w:rsidRDefault="00ED5470" w:rsidP="00ED54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Претендент обязан незамедлительно информировать Организатора торгов об изменении своих банковских реквизитов. Организатор торгов не отвечает за нарушение установленных настоящим договором сроков возврата задатка в случае, если Претендент своевременно не информировал Организатора торгов об изменении своих банковских реквизитов.</w:t>
      </w:r>
    </w:p>
    <w:p w:rsidR="00ED5470" w:rsidRPr="00F80D6B" w:rsidRDefault="00ED5470" w:rsidP="00ED54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3.2. В случае если Претендент не будет допущен к участию в торгах, Организатор торгов обязуется возвратить сумму внесенного Претендентом задатка в течение 5 (пяти) рабочих дней </w:t>
      </w:r>
      <w:proofErr w:type="gramStart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с даты оформления</w:t>
      </w:r>
      <w:proofErr w:type="gramEnd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Комиссией по проведению торгов Протокола окончания приема и регистрации заявок на участие в торгах.</w:t>
      </w:r>
    </w:p>
    <w:p w:rsidR="00ED5470" w:rsidRPr="00F80D6B" w:rsidRDefault="00ED5470" w:rsidP="00ED54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3.3. В случае если Претендент участвовал в торгах, но не выиграл их, Организатор торгов обязуется возвратить сумму внесенного Претендентом задатка в течение 5 (пяти) рабочих дней со дня подписания Протокола о результатах торгов, имеющего силу договора.</w:t>
      </w:r>
    </w:p>
    <w:p w:rsidR="00ED5470" w:rsidRPr="00F80D6B" w:rsidRDefault="00ED5470" w:rsidP="00ED54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gramStart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В случае если Претендент участвовал в торгах, но не выиграл их, а победитель торгов уклонился от подписания Протокола о результатах торгов в установленный извещением о проведении торгов срок, то сумма внесенного Претендентом задатка возвращается в течение 5 (пяти) рабочих дней со дня истечения срока, установленного для подписания Протокола о результатах торгов.</w:t>
      </w:r>
      <w:proofErr w:type="gramEnd"/>
    </w:p>
    <w:p w:rsidR="00ED5470" w:rsidRPr="00F80D6B" w:rsidRDefault="00ED5470" w:rsidP="00ED54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3.4. В случае отзыва Претендентом заявки на участие в торгах до момента приобретения им статуса участника торгов Организатор торгов обязуется возвратить сумму внесенного Заявителем задатка в течение 5 (пяти) рабочих дней со дня поступления Организатору торгов от Претендента уведомления об отзыве заявки.</w:t>
      </w:r>
    </w:p>
    <w:p w:rsidR="00ED5470" w:rsidRPr="00F80D6B" w:rsidRDefault="00ED5470" w:rsidP="00ED54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3.5. В случае признания торгов </w:t>
      </w:r>
      <w:proofErr w:type="gramStart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несостоявшимися</w:t>
      </w:r>
      <w:proofErr w:type="gramEnd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Организатор торгов обязуется возвратить сумму внесенного Претендентом задатка в течение 5 (пяти) рабочих дней со дня принятия комиссией по проведению торгов решения об объявлении торгов несостоявшимися.</w:t>
      </w:r>
    </w:p>
    <w:p w:rsidR="00ED5470" w:rsidRPr="00F80D6B" w:rsidRDefault="00ED5470" w:rsidP="00ED54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3.6. В случае отмены торгов по продаже Имущества Организатор торгов возвращает сумму внесенного Претендентом задатка в течение 5 (пяти) рабочих дней со дня принятия комиссией по проведению торгов решения об отмене торгов.</w:t>
      </w:r>
    </w:p>
    <w:p w:rsidR="00ED5470" w:rsidRPr="00F80D6B" w:rsidRDefault="00ED5470" w:rsidP="00ED54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3.7. Внесенный задаток не возвращается в случае, если Претендент, признанный победителем торгов: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92"/>
        <w:gridCol w:w="8959"/>
      </w:tblGrid>
      <w:tr w:rsidR="00ED5470" w:rsidRPr="00F80D6B" w:rsidTr="00E9410E"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ED5470" w:rsidRPr="00F80D6B" w:rsidRDefault="00ED5470" w:rsidP="00E9410E">
            <w:pPr>
              <w:spacing w:after="0" w:line="240" w:lineRule="auto"/>
              <w:ind w:left="56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0D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95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D5470" w:rsidRPr="00F80D6B" w:rsidRDefault="00ED5470" w:rsidP="00E941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0D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уклонится от подписания Протокола о результатах торгов, имеющего силу договора, в установленный срок (уклонится от заключения в установленный извещением о проведении торгов срок Договора купли-продажи имущества);</w:t>
            </w:r>
          </w:p>
        </w:tc>
      </w:tr>
      <w:tr w:rsidR="00ED5470" w:rsidRPr="00F80D6B" w:rsidTr="00E9410E"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ED5470" w:rsidRPr="00F80D6B" w:rsidRDefault="00ED5470" w:rsidP="00E9410E">
            <w:pPr>
              <w:spacing w:after="0" w:line="240" w:lineRule="auto"/>
              <w:ind w:left="56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0D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95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D5470" w:rsidRPr="00F80D6B" w:rsidRDefault="00ED5470" w:rsidP="00E941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0D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уклонится от оплаты продаваемого на торгах Имущества в срок, установленный подписанным Протоколом о результатах торгов (уклонится от оплаты продаваемого на торгах Имущества в срок, установленн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ый заключенным Договором купли-</w:t>
            </w:r>
            <w:r w:rsidRPr="00F80D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продажи имущества).</w:t>
            </w:r>
          </w:p>
        </w:tc>
      </w:tr>
      <w:tr w:rsidR="00ED5470" w:rsidRPr="00F80D6B" w:rsidTr="00E9410E"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ED5470" w:rsidRPr="00F80D6B" w:rsidRDefault="00ED5470" w:rsidP="00E9410E">
            <w:pPr>
              <w:spacing w:after="0" w:line="240" w:lineRule="auto"/>
              <w:ind w:left="56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0D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95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D5470" w:rsidRPr="00F80D6B" w:rsidRDefault="00ED5470" w:rsidP="00E941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0D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случае отзыва Претендентом заявки на участие в торгах после приобретения им статуса участника торгов.</w:t>
            </w:r>
          </w:p>
        </w:tc>
      </w:tr>
    </w:tbl>
    <w:p w:rsidR="00ED5470" w:rsidRPr="00F80D6B" w:rsidRDefault="00ED5470" w:rsidP="00ED54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3.8. Внесенный Претендентом Задаток засчитывается </w:t>
      </w:r>
      <w:proofErr w:type="gramStart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 счет оплаты приобретаемого на торгах Имущества при подписании в установленном порядке </w:t>
      </w:r>
      <w:r w:rsidR="004E65C4">
        <w:rPr>
          <w:rFonts w:ascii="Times New Roman" w:eastAsia="Times New Roman" w:hAnsi="Times New Roman" w:cs="Times New Roman"/>
          <w:sz w:val="20"/>
          <w:szCs w:val="20"/>
          <w:lang w:eastAsia="ru-RU"/>
        </w:rPr>
        <w:t>Протокола о результатах</w:t>
      </w:r>
      <w:proofErr w:type="gramEnd"/>
      <w:r w:rsidR="004E65C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торгов</w:t>
      </w:r>
      <w:bookmarkStart w:id="0" w:name="_GoBack"/>
      <w:bookmarkEnd w:id="0"/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ED5470" w:rsidRPr="00F80D6B" w:rsidRDefault="00ED5470" w:rsidP="00ED54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D5470" w:rsidRPr="00F80D6B" w:rsidRDefault="00ED5470" w:rsidP="00ED547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b/>
          <w:bCs/>
          <w:sz w:val="20"/>
          <w:szCs w:val="20"/>
          <w:lang w:val="en-US" w:eastAsia="ru-RU"/>
        </w:rPr>
        <w:t>IV</w:t>
      </w:r>
      <w:r w:rsidRPr="00F80D6B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. Срок действия настоящего договора</w:t>
      </w:r>
    </w:p>
    <w:p w:rsidR="00ED5470" w:rsidRPr="00F80D6B" w:rsidRDefault="00ED5470" w:rsidP="00ED54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4.1. Настоящий договор вступает в силу с момента его подписания Сторонами и прекращает свое действие после исполнения Сторонами всех обязательств по нему.</w:t>
      </w:r>
    </w:p>
    <w:p w:rsidR="00ED5470" w:rsidRPr="00F80D6B" w:rsidRDefault="00ED5470" w:rsidP="00ED5470">
      <w:pPr>
        <w:tabs>
          <w:tab w:val="center" w:pos="836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4.2. Все возможные споры и разногласия, связанные с исполнением настоящего договора, будут разрешаться Сторонами путем переговоров. В случае невозможности разрешения споров и разногласий путем переговоров они передаются на разрешение в суд в порядке, предусмотренным действующим законодательством Российской Федерации.</w:t>
      </w:r>
    </w:p>
    <w:p w:rsidR="00ED5470" w:rsidRPr="00F80D6B" w:rsidRDefault="00ED5470" w:rsidP="00ED54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4.3. Настоящий договор составлен в двух экземплярах, имеющих одинаковую юридическую силу, по одному для каждой из Сторон.</w:t>
      </w:r>
    </w:p>
    <w:p w:rsidR="00ED5470" w:rsidRPr="00F80D6B" w:rsidRDefault="00ED5470" w:rsidP="00ED54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D5470" w:rsidRPr="00F80D6B" w:rsidRDefault="00ED5470" w:rsidP="00ED547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b/>
          <w:bCs/>
          <w:sz w:val="20"/>
          <w:szCs w:val="20"/>
          <w:lang w:val="en-US" w:eastAsia="ru-RU"/>
        </w:rPr>
        <w:t>V</w:t>
      </w:r>
      <w:r w:rsidRPr="00F80D6B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. Место нахождения и банковские реквизиты Сторон</w:t>
      </w:r>
    </w:p>
    <w:p w:rsidR="00ED5470" w:rsidRPr="00F80D6B" w:rsidRDefault="00ED5470" w:rsidP="00ED547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103"/>
        <w:gridCol w:w="4820"/>
      </w:tblGrid>
      <w:tr w:rsidR="00ED5470" w:rsidRPr="00F80D6B" w:rsidTr="00E9410E"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D5470" w:rsidRPr="00F80D6B" w:rsidRDefault="00ED5470" w:rsidP="00E9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F80D6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Организатор торгов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D5470" w:rsidRPr="00F80D6B" w:rsidRDefault="00ED5470" w:rsidP="00E941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F80D6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Претендент</w:t>
            </w:r>
          </w:p>
        </w:tc>
      </w:tr>
      <w:tr w:rsidR="00ED5470" w:rsidRPr="00F80D6B" w:rsidTr="00E9410E">
        <w:trPr>
          <w:trHeight w:val="2895"/>
        </w:trPr>
        <w:tc>
          <w:tcPr>
            <w:tcW w:w="5103" w:type="dxa"/>
            <w:tcBorders>
              <w:top w:val="nil"/>
              <w:left w:val="nil"/>
              <w:right w:val="nil"/>
            </w:tcBorders>
            <w:vAlign w:val="bottom"/>
          </w:tcPr>
          <w:p w:rsidR="00ED5470" w:rsidRPr="00F80D6B" w:rsidRDefault="00ED5470" w:rsidP="00E9410E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ED5470" w:rsidRPr="00F80D6B" w:rsidRDefault="00ED5470" w:rsidP="00E9410E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B7420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t>Межрегионального территориального управления Федерального агентства по управлению государственным имуществом в Республике Крым и городе Севастополе</w:t>
            </w:r>
            <w:r w:rsidRPr="00F80D6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:  </w:t>
            </w:r>
          </w:p>
          <w:p w:rsidR="00ED5470" w:rsidRPr="00F80D6B" w:rsidRDefault="00ED5470" w:rsidP="00E9410E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B742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ИНН 9102249875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,</w:t>
            </w:r>
            <w:r w:rsidRPr="000B742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 КПП 910201001, получатель: МТУ </w:t>
            </w:r>
            <w:proofErr w:type="spellStart"/>
            <w:r w:rsidRPr="000B742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Росимущества</w:t>
            </w:r>
            <w:proofErr w:type="spellEnd"/>
            <w:r w:rsidRPr="000B742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в Республике Крым и городе Севастополе, л/с 05751F93040, </w:t>
            </w:r>
            <w:proofErr w:type="gramStart"/>
            <w:r w:rsidRPr="000B742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р</w:t>
            </w:r>
            <w:proofErr w:type="gramEnd"/>
            <w:r w:rsidRPr="000B742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/с 40302810635101000001 в Отделение по Республике Крым Южного главного управления Центрального банка Российской Федерации, БИК 043510001</w:t>
            </w:r>
            <w:r w:rsidRPr="00F80D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   </w:t>
            </w:r>
          </w:p>
          <w:p w:rsidR="00ED5470" w:rsidRPr="00F80D6B" w:rsidRDefault="00ED5470" w:rsidP="00E9410E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0D6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</w:t>
            </w:r>
          </w:p>
          <w:p w:rsidR="00ED5470" w:rsidRPr="00B96007" w:rsidRDefault="00ED5470" w:rsidP="00E9410E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9600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ООО «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Торговая Территория</w:t>
            </w:r>
            <w:r w:rsidRPr="00B9600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»</w:t>
            </w:r>
          </w:p>
          <w:p w:rsidR="00ED5470" w:rsidRPr="00B96007" w:rsidRDefault="00ED5470" w:rsidP="00E941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960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Юр</w:t>
            </w:r>
            <w:proofErr w:type="gramStart"/>
            <w:r w:rsidRPr="00B960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.а</w:t>
            </w:r>
            <w:proofErr w:type="gramEnd"/>
            <w:r w:rsidRPr="00B960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дрес</w:t>
            </w:r>
            <w:proofErr w:type="spellEnd"/>
            <w:r w:rsidRPr="00B960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: </w:t>
            </w:r>
            <w:r w:rsidRPr="00C22F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344091, Ростовская область, город Ростов-на-Дону, улица Малиновского, дом 3б, офис 24</w:t>
            </w:r>
          </w:p>
          <w:p w:rsidR="00ED5470" w:rsidRPr="00B96007" w:rsidRDefault="00ED5470" w:rsidP="00E941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960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Факт</w:t>
            </w:r>
            <w:proofErr w:type="gramStart"/>
            <w:r w:rsidRPr="00B960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.а</w:t>
            </w:r>
            <w:proofErr w:type="gramEnd"/>
            <w:r w:rsidRPr="00B960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дрес</w:t>
            </w:r>
            <w:proofErr w:type="spellEnd"/>
            <w:r w:rsidRPr="00B960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: </w:t>
            </w:r>
            <w:r w:rsidRPr="00C22F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299011, г. Севастополь, ул. </w:t>
            </w:r>
            <w:proofErr w:type="spellStart"/>
            <w:r w:rsidRPr="00C22F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Балаклавская</w:t>
            </w:r>
            <w:proofErr w:type="spellEnd"/>
            <w:r w:rsidRPr="00C22F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4, офис 1</w:t>
            </w:r>
          </w:p>
          <w:p w:rsidR="00ED5470" w:rsidRPr="00B96007" w:rsidRDefault="00ED5470" w:rsidP="00E9410E">
            <w:pPr>
              <w:tabs>
                <w:tab w:val="center" w:pos="4153"/>
                <w:tab w:val="right" w:pos="8306"/>
              </w:tabs>
              <w:spacing w:after="0" w:line="240" w:lineRule="auto"/>
              <w:ind w:right="-58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22F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ИНН 6168083135, КПП 616801001</w:t>
            </w:r>
          </w:p>
          <w:p w:rsidR="00ED5470" w:rsidRPr="00B96007" w:rsidRDefault="00ED5470" w:rsidP="00E9410E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  <w:p w:rsidR="00ED5470" w:rsidRPr="00B96007" w:rsidRDefault="00ED5470" w:rsidP="00E9410E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  <w:p w:rsidR="00ED5470" w:rsidRPr="00B96007" w:rsidRDefault="00ED5470" w:rsidP="00E9410E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9600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Генеральный директор</w:t>
            </w:r>
          </w:p>
          <w:p w:rsidR="00ED5470" w:rsidRPr="00B96007" w:rsidRDefault="00ED5470" w:rsidP="00E9410E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  <w:p w:rsidR="00ED5470" w:rsidRPr="00F80D6B" w:rsidRDefault="00ED5470" w:rsidP="00E9410E">
            <w:pPr>
              <w:widowControl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9600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___________________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</w:t>
            </w:r>
            <w:r w:rsidRPr="00B9600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А</w:t>
            </w:r>
            <w:r w:rsidRPr="00B9600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Пахомов</w:t>
            </w:r>
          </w:p>
          <w:p w:rsidR="00ED5470" w:rsidRPr="00F80D6B" w:rsidRDefault="00ED5470" w:rsidP="00E9410E">
            <w:pPr>
              <w:widowControl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20" w:type="dxa"/>
            <w:tcBorders>
              <w:top w:val="nil"/>
              <w:left w:val="nil"/>
              <w:right w:val="nil"/>
            </w:tcBorders>
          </w:tcPr>
          <w:p w:rsidR="00ED5470" w:rsidRPr="00F80D6B" w:rsidRDefault="00ED5470" w:rsidP="00E941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ED5470" w:rsidRPr="00F80D6B" w:rsidRDefault="00ED5470" w:rsidP="00E941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ru-RU"/>
              </w:rPr>
            </w:pPr>
            <w:r w:rsidRPr="00F80D6B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ru-RU"/>
              </w:rPr>
              <w:t>_____________________________________________</w:t>
            </w:r>
          </w:p>
          <w:p w:rsidR="00ED5470" w:rsidRPr="00F80D6B" w:rsidRDefault="00ED5470" w:rsidP="00E941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ru-RU"/>
              </w:rPr>
            </w:pPr>
          </w:p>
          <w:p w:rsidR="00ED5470" w:rsidRPr="00F80D6B" w:rsidRDefault="00ED5470" w:rsidP="00E941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</w:pPr>
            <w:r w:rsidRPr="00F80D6B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  <w:t xml:space="preserve">_____________________________________________ </w:t>
            </w:r>
          </w:p>
          <w:p w:rsidR="00ED5470" w:rsidRPr="00F80D6B" w:rsidRDefault="00ED5470" w:rsidP="00E941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</w:pPr>
            <w:r w:rsidRPr="00F80D6B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  <w:t xml:space="preserve">_____________________________________________ </w:t>
            </w:r>
          </w:p>
          <w:p w:rsidR="00ED5470" w:rsidRPr="00F80D6B" w:rsidRDefault="00ED5470" w:rsidP="00E941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</w:pPr>
            <w:r w:rsidRPr="00F80D6B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  <w:t>________________________________________________________________________________________________________________________________________________________________________________________________________________________________</w:t>
            </w:r>
          </w:p>
          <w:p w:rsidR="00ED5470" w:rsidRPr="00F80D6B" w:rsidRDefault="00ED5470" w:rsidP="00E941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ru-RU"/>
              </w:rPr>
            </w:pPr>
          </w:p>
          <w:p w:rsidR="00ED5470" w:rsidRPr="00F80D6B" w:rsidRDefault="00ED5470" w:rsidP="00E941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ru-RU"/>
              </w:rPr>
            </w:pPr>
          </w:p>
          <w:p w:rsidR="00ED5470" w:rsidRDefault="00ED5470" w:rsidP="00E941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ru-RU"/>
              </w:rPr>
            </w:pPr>
          </w:p>
          <w:p w:rsidR="00ED5470" w:rsidRDefault="00ED5470" w:rsidP="00E941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ru-RU"/>
              </w:rPr>
            </w:pPr>
          </w:p>
          <w:p w:rsidR="00ED5470" w:rsidRDefault="00ED5470" w:rsidP="00E941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ru-RU"/>
              </w:rPr>
            </w:pPr>
          </w:p>
          <w:p w:rsidR="00ED5470" w:rsidRDefault="00ED5470" w:rsidP="00E941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ru-RU"/>
              </w:rPr>
            </w:pPr>
          </w:p>
          <w:p w:rsidR="00ED5470" w:rsidRDefault="00ED5470" w:rsidP="00E941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ru-RU"/>
              </w:rPr>
            </w:pPr>
          </w:p>
          <w:p w:rsidR="00ED5470" w:rsidRDefault="00ED5470" w:rsidP="00E941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ru-RU"/>
              </w:rPr>
            </w:pPr>
          </w:p>
          <w:p w:rsidR="00ED5470" w:rsidRDefault="00ED5470" w:rsidP="00E941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ru-RU"/>
              </w:rPr>
            </w:pPr>
          </w:p>
          <w:p w:rsidR="00ED5470" w:rsidRPr="00F80D6B" w:rsidRDefault="00ED5470" w:rsidP="00E941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ru-RU"/>
              </w:rPr>
            </w:pPr>
          </w:p>
          <w:p w:rsidR="00ED5470" w:rsidRPr="00F80D6B" w:rsidRDefault="00ED5470" w:rsidP="00E941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ru-RU"/>
              </w:rPr>
            </w:pPr>
          </w:p>
          <w:p w:rsidR="00ED5470" w:rsidRPr="00F80D6B" w:rsidRDefault="00ED5470" w:rsidP="00E941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0D6B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ru-RU"/>
              </w:rPr>
              <w:t>________________/___________________________/</w:t>
            </w:r>
          </w:p>
        </w:tc>
      </w:tr>
    </w:tbl>
    <w:p w:rsidR="00ED5470" w:rsidRPr="00F80D6B" w:rsidRDefault="00ED5470" w:rsidP="00ED547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94B5F" w:rsidRDefault="00694B5F"/>
    <w:sectPr w:rsidR="00694B5F" w:rsidSect="00C22FAB">
      <w:headerReference w:type="even" r:id="rId8"/>
      <w:headerReference w:type="default" r:id="rId9"/>
      <w:footerReference w:type="even" r:id="rId10"/>
      <w:footerReference w:type="default" r:id="rId11"/>
      <w:pgSz w:w="11906" w:h="16838" w:code="9"/>
      <w:pgMar w:top="568" w:right="851" w:bottom="426" w:left="1134" w:header="142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026C" w:rsidRDefault="00A6026C">
      <w:pPr>
        <w:spacing w:after="0" w:line="240" w:lineRule="auto"/>
      </w:pPr>
      <w:r>
        <w:separator/>
      </w:r>
    </w:p>
  </w:endnote>
  <w:endnote w:type="continuationSeparator" w:id="0">
    <w:p w:rsidR="00A6026C" w:rsidRDefault="00A602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23F6" w:rsidRDefault="00ED547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BE23F6" w:rsidRDefault="00A6026C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23F6" w:rsidRDefault="00ED547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t xml:space="preserve">      </w:t>
    </w:r>
  </w:p>
  <w:p w:rsidR="00BE23F6" w:rsidRDefault="00A6026C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026C" w:rsidRDefault="00A6026C">
      <w:pPr>
        <w:spacing w:after="0" w:line="240" w:lineRule="auto"/>
      </w:pPr>
      <w:r>
        <w:separator/>
      </w:r>
    </w:p>
  </w:footnote>
  <w:footnote w:type="continuationSeparator" w:id="0">
    <w:p w:rsidR="00A6026C" w:rsidRDefault="00A602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23F6" w:rsidRDefault="00ED5470">
    <w:pPr>
      <w:pStyle w:val="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</w:t>
    </w:r>
    <w:r>
      <w:rPr>
        <w:rStyle w:val="a5"/>
      </w:rPr>
      <w:fldChar w:fldCharType="end"/>
    </w:r>
  </w:p>
  <w:p w:rsidR="00BE23F6" w:rsidRDefault="00A6026C">
    <w:pPr>
      <w:pStyle w:val="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23F6" w:rsidRDefault="00A6026C">
    <w:pPr>
      <w:pStyle w:val="3"/>
      <w:framePr w:wrap="around" w:vAnchor="text" w:hAnchor="margin" w:xAlign="center" w:y="1"/>
      <w:rPr>
        <w:rStyle w:val="a5"/>
      </w:rPr>
    </w:pPr>
  </w:p>
  <w:p w:rsidR="00BE23F6" w:rsidRDefault="00A6026C">
    <w:pPr>
      <w:pStyle w:val="3"/>
      <w:spacing w:line="240" w:lineRule="auto"/>
      <w:ind w:left="35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A16A1C"/>
    <w:multiLevelType w:val="hybridMultilevel"/>
    <w:tmpl w:val="E73ED1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5470"/>
    <w:rsid w:val="004E65C4"/>
    <w:rsid w:val="00694B5F"/>
    <w:rsid w:val="00A6026C"/>
    <w:rsid w:val="00ED5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54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ED54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ED5470"/>
  </w:style>
  <w:style w:type="paragraph" w:styleId="3">
    <w:name w:val="Body Text Indent 3"/>
    <w:basedOn w:val="a"/>
    <w:link w:val="30"/>
    <w:uiPriority w:val="99"/>
    <w:semiHidden/>
    <w:unhideWhenUsed/>
    <w:rsid w:val="00ED5470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ED5470"/>
    <w:rPr>
      <w:sz w:val="16"/>
      <w:szCs w:val="16"/>
    </w:rPr>
  </w:style>
  <w:style w:type="character" w:styleId="a5">
    <w:name w:val="page number"/>
    <w:basedOn w:val="a0"/>
    <w:rsid w:val="00ED547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54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ED54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ED5470"/>
  </w:style>
  <w:style w:type="paragraph" w:styleId="3">
    <w:name w:val="Body Text Indent 3"/>
    <w:basedOn w:val="a"/>
    <w:link w:val="30"/>
    <w:uiPriority w:val="99"/>
    <w:semiHidden/>
    <w:unhideWhenUsed/>
    <w:rsid w:val="00ED5470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ED5470"/>
    <w:rPr>
      <w:sz w:val="16"/>
      <w:szCs w:val="16"/>
    </w:rPr>
  </w:style>
  <w:style w:type="character" w:styleId="a5">
    <w:name w:val="page number"/>
    <w:basedOn w:val="a0"/>
    <w:rsid w:val="00ED54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1310</Words>
  <Characters>7473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2</cp:revision>
  <dcterms:created xsi:type="dcterms:W3CDTF">2019-06-15T15:08:00Z</dcterms:created>
  <dcterms:modified xsi:type="dcterms:W3CDTF">2019-07-29T07:25:00Z</dcterms:modified>
</cp:coreProperties>
</file>